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AD" w:rsidRPr="0022317B" w:rsidRDefault="00E918AD" w:rsidP="002674F0">
      <w:pPr>
        <w:shd w:val="clear" w:color="auto" w:fill="FFFFFF"/>
        <w:spacing w:before="300" w:after="0" w:line="240" w:lineRule="auto"/>
        <w:ind w:firstLine="540"/>
        <w:jc w:val="center"/>
        <w:outlineLvl w:val="0"/>
        <w:rPr>
          <w:rFonts w:ascii="Book Antiqua" w:hAnsi="Book Antiqua"/>
          <w:b/>
          <w:bCs/>
          <w:kern w:val="36"/>
          <w:sz w:val="32"/>
          <w:szCs w:val="32"/>
          <w:lang w:eastAsia="ru-RU"/>
        </w:rPr>
      </w:pPr>
      <w:r w:rsidRPr="0022317B">
        <w:rPr>
          <w:rFonts w:ascii="Book Antiqua" w:hAnsi="Book Antiqua" w:cs="Arial"/>
          <w:kern w:val="36"/>
          <w:sz w:val="32"/>
          <w:szCs w:val="32"/>
          <w:lang w:eastAsia="ru-RU"/>
        </w:rPr>
        <w:t>Условия использования</w:t>
      </w:r>
    </w:p>
    <w:p w:rsidR="00E918AD" w:rsidRPr="002674F0" w:rsidRDefault="00E918AD" w:rsidP="002674F0">
      <w:pPr>
        <w:shd w:val="clear" w:color="auto" w:fill="FFFFFF"/>
        <w:spacing w:after="0" w:line="240" w:lineRule="auto"/>
        <w:ind w:firstLine="540"/>
        <w:jc w:val="center"/>
        <w:rPr>
          <w:rFonts w:ascii="Book Antiqua" w:hAnsi="Book Antiqua"/>
          <w:lang w:eastAsia="ru-RU"/>
        </w:rPr>
      </w:pP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lang w:eastAsia="ru-RU"/>
        </w:rPr>
        <w:t>1. Предмет</w:t>
      </w:r>
    </w:p>
    <w:p w:rsidR="00E918AD" w:rsidRPr="002674F0" w:rsidRDefault="00E918AD" w:rsidP="002674F0">
      <w:pPr>
        <w:shd w:val="clear" w:color="auto" w:fill="FFFFFF"/>
        <w:spacing w:after="0" w:line="240" w:lineRule="auto"/>
        <w:ind w:firstLine="540"/>
        <w:jc w:val="both"/>
        <w:rPr>
          <w:rFonts w:ascii="Book Antiqua" w:hAnsi="Book Antiqua" w:cs="Arial"/>
          <w:b/>
          <w:bCs/>
          <w:lang w:eastAsia="ru-RU"/>
        </w:rPr>
      </w:pPr>
      <w:r w:rsidRPr="002674F0">
        <w:rPr>
          <w:rFonts w:ascii="Book Antiqua" w:hAnsi="Book Antiqua" w:cs="Arial"/>
          <w:b/>
          <w:bCs/>
          <w:lang w:eastAsia="ru-RU"/>
        </w:rPr>
        <w:t xml:space="preserve">Компанией </w:t>
      </w:r>
      <w:r w:rsidRPr="002674F0">
        <w:rPr>
          <w:rFonts w:ascii="Book Antiqua" w:hAnsi="Book Antiqua" w:cs="Arial"/>
          <w:b/>
          <w:bCs/>
        </w:rPr>
        <w:t>«Ярд Империал»</w:t>
      </w:r>
      <w:r w:rsidR="0022317B">
        <w:rPr>
          <w:rFonts w:ascii="Book Antiqua" w:hAnsi="Book Antiqua" w:cs="Arial"/>
          <w:b/>
          <w:bCs/>
          <w:lang w:eastAsia="ru-RU"/>
        </w:rPr>
        <w:t> </w:t>
      </w:r>
      <w:r w:rsidRPr="002674F0">
        <w:rPr>
          <w:rFonts w:ascii="Book Antiqua" w:hAnsi="Book Antiqua" w:cs="Arial"/>
          <w:b/>
          <w:bCs/>
          <w:lang w:eastAsia="ru-RU"/>
        </w:rPr>
        <w:t>разработана платформа для водителей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Настоящий документ содержит совокупность основных правил и условий доступа к Платформе и условий ее использования. Пожалуйста, внимательно ознакомьтесь с его положениями. Дополнительные правила содержатся в Политике конфиденциальности</w:t>
      </w:r>
      <w:hyperlink r:id="rId5" w:history="1">
        <w:r w:rsidRPr="002674F0">
          <w:rPr>
            <w:rFonts w:ascii="Book Antiqua" w:hAnsi="Book Antiqua" w:cs="Arial"/>
            <w:u w:val="single"/>
            <w:lang w:eastAsia="ru-RU"/>
          </w:rPr>
          <w:t>,</w:t>
        </w:r>
      </w:hyperlink>
      <w:r w:rsidRPr="002674F0">
        <w:rPr>
          <w:rFonts w:ascii="Book Antiqua" w:hAnsi="Book Antiqua" w:cs="Arial"/>
          <w:lang w:eastAsia="ru-RU"/>
        </w:rPr>
        <w:t xml:space="preserve"> а также могут содержаться в иных документах, принятых Компанией, в том числе для регулирования отдельных Сервисов и/или функций.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С момента начала использования Платформы и/или ее отдельных функций Пользователь считается принявшим условия настоящего Соглашения в полном объеме, без каких-либо оговорок и исключений. В случае несогласия Пользователя с какими-либо положениями настоящего Соглашения, Пользователь не вправе использовать Платформу. В случае внесения Компанией изменений в Соглашение, с которыми Пользователь не согласен, Пользователь обязуется незамедлительно прекратить использование Платформы.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lang w:eastAsia="ru-RU"/>
        </w:rPr>
        <w:t>2. Термины и определения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2.1. В контексте настоящего документа нижеследующие термины имеют следующие значения:</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w:t>
      </w:r>
      <w:r w:rsidRPr="002674F0">
        <w:rPr>
          <w:rFonts w:ascii="Book Antiqua" w:hAnsi="Book Antiqua" w:cs="Arial"/>
          <w:shd w:val="clear" w:color="auto" w:fill="FFFFFF"/>
          <w:lang w:eastAsia="ru-RU"/>
        </w:rPr>
        <w:t>Пользователь</w:t>
      </w:r>
      <w:r w:rsidRPr="002674F0">
        <w:rPr>
          <w:rFonts w:ascii="Book Antiqua" w:hAnsi="Book Antiqua" w:cs="Arial"/>
          <w:lang w:eastAsia="ru-RU"/>
        </w:rPr>
        <w:t>» — Любой пользователь приложения;</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Cs/>
        </w:rPr>
        <w:t xml:space="preserve">“Путевой </w:t>
      </w:r>
      <w:proofErr w:type="gramStart"/>
      <w:r w:rsidRPr="002674F0">
        <w:rPr>
          <w:rFonts w:ascii="Book Antiqua" w:hAnsi="Book Antiqua" w:cs="Arial"/>
          <w:bCs/>
        </w:rPr>
        <w:t>лист”</w:t>
      </w:r>
      <w:r w:rsidRPr="002674F0">
        <w:rPr>
          <w:rFonts w:ascii="Book Antiqua" w:hAnsi="Book Antiqua" w:cs="Arial"/>
          <w:lang w:eastAsia="ru-RU"/>
        </w:rPr>
        <w:t>—</w:t>
      </w:r>
      <w:proofErr w:type="gramEnd"/>
      <w:r w:rsidRPr="002674F0">
        <w:rPr>
          <w:rFonts w:ascii="Book Antiqua" w:hAnsi="Book Antiqua" w:cs="Arial"/>
          <w:lang w:eastAsia="ru-RU"/>
        </w:rPr>
        <w:t xml:space="preserve"> название приложения в </w:t>
      </w:r>
      <w:proofErr w:type="spellStart"/>
      <w:r w:rsidRPr="002674F0">
        <w:rPr>
          <w:rFonts w:ascii="Book Antiqua" w:hAnsi="Book Antiqua" w:cs="Arial"/>
          <w:lang w:eastAsia="ru-RU"/>
        </w:rPr>
        <w:t>AppStore</w:t>
      </w:r>
      <w:proofErr w:type="spellEnd"/>
      <w:r w:rsidRPr="002674F0">
        <w:rPr>
          <w:rFonts w:ascii="Book Antiqua" w:hAnsi="Book Antiqua" w:cs="Arial"/>
          <w:lang w:eastAsia="ru-RU"/>
        </w:rPr>
        <w:t xml:space="preserve"> и </w:t>
      </w:r>
      <w:proofErr w:type="spellStart"/>
      <w:r w:rsidRPr="002674F0">
        <w:rPr>
          <w:rFonts w:ascii="Book Antiqua" w:hAnsi="Book Antiqua" w:cs="Arial"/>
          <w:lang w:eastAsia="ru-RU"/>
        </w:rPr>
        <w:t>GooglePlay</w:t>
      </w:r>
      <w:proofErr w:type="spellEnd"/>
      <w:r w:rsidRPr="002674F0">
        <w:rPr>
          <w:rFonts w:ascii="Book Antiqua" w:hAnsi="Book Antiqua" w:cs="Arial"/>
          <w:lang w:eastAsia="ru-RU"/>
        </w:rPr>
        <w:t>;</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«Аккаунт» — учетная запись, создание которой является обязательным условием регистрации на Платформе и получения доступа к определенным Сервисам, предлагаемым посредством Платформы;</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2.2. Все остальные термины и определения, встречающиеся в тексте Соглашения, толкуются Сторонами в соответствии с действующим законодательством Российской Федерации.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lang w:eastAsia="ru-RU"/>
        </w:rPr>
        <w:t>3. Регистрация на Платформе и создание Аккаунта</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3.1 Условия использования Платформы</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Использовать Платформу могут физические лица, достигшие 18-летнего возраста. Регистрация на Платформе несовершеннолетним лицом строго запрещена. Осуществляя доступ к Платформе, используя ее Сервисы и регистрируя Аккаунт, вы тем самым подтверждаете и гарантируете, что вам 18 и более лет, вы обладаете всеми правами и полномочиями, необходимыми для заключения сделок и исполнения настоящих Условий, в том числе являетесь совершеннолетним и полностью дееспособным лицом. Владелец вправе в любое время потребовать от вас предоставления информации и документов, подтверждающих права и полномочия, как указано выше.</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3.2 Регистрация</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В целях пользования услугами, предоставляемыми Платформой, Пользователь должен пройти обязательную процедуру регистрации на Платформе, по завершении которой Пользователь становится обладателем учетной записи, что означает, что он несет ответственность за безопасность своей учетной записи, а также за все те действия, которые будут осуществлены в Сервисе под его учетной записью. В случае любого несанкционированного доступа к учетной записи, Пользователь должен немедленно уведомить Владельца об этом. Владелец не несет ответственность за любой ущерб, причиненный вследствие невыполнения Пользователем условий настоящего пункта. Перечень сведений, необходимых для регистрации на Платформе, определяется по единоличному усмотрению и решению Владельца.</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lastRenderedPageBreak/>
        <w:t>При регистрации на Платформе, использовании ее сервисов, а также по соответствующему запросу Пользователь обязуется указывать и предоставлять полную и достоверную информацию о себе. Пользователь не имеет права осуществлять регистрацию и/или авторизацию от имени другого Пользователя без достаточных на то полномочий.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Создание Аккаунта (регистрация в качестве Пользователя Платформы) возможна посредством заполнения всех обязательных полей регистрационной формы. Для регистрации на Платформе Пользователь обязан ознакомиться с текстом настоящего Соглашения и Положения о конфиденциальности и принять их.</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Создавая Аккаунт, вне зависимости от выбранного метода регистрации, вы добровольно даете согласие на предоставление точной и достоверной информации, в  том числе своих персональных данных, на своевременное обновление такой информации в вашем Профиле или путем уведомления Владельца в целях обеспечения ее актуальности и достоверности на протяжении всего срока договорных отношений с Владельцем, на обработку персональных данных Владельцем, а также дает согласие на передачу персональных данных третьим лицам. Если Пользователь не согласен с указанными условиями, он не должен регистрироваться на Платформе или должен немедленно удалить Аккаунт. Общие условия защиты персональных данных Пользователей содержатся в Политике конфиденциальности.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Вы соглашаетесь не создавать и не использовать дополнительные Аккаунты с использованием своих личных данных или личных данных третьего лица.</w:t>
      </w:r>
    </w:p>
    <w:p w:rsidR="00E918AD" w:rsidRDefault="00E918AD" w:rsidP="002674F0">
      <w:pPr>
        <w:shd w:val="clear" w:color="auto" w:fill="FFFFFF"/>
        <w:spacing w:after="0" w:line="240" w:lineRule="auto"/>
        <w:ind w:firstLine="540"/>
        <w:jc w:val="both"/>
        <w:rPr>
          <w:rFonts w:ascii="Book Antiqua" w:hAnsi="Book Antiqua" w:cs="Arial"/>
          <w:lang w:eastAsia="ru-RU"/>
        </w:rPr>
      </w:pP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3.3 Верификация</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Владелец в целях обеспечения прозрачности, повышения уровня доверия либо предотвращения или выявления случаев мошенничества, может (но не обязан) прибегать к верификации некоторых данных, указанных вами в профиле. В частности, это касается указанного вами номера телефона.</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lang w:eastAsia="ru-RU"/>
        </w:rPr>
        <w:t>Владелец не может гарантировать достоверность, надежность и точность любой информации, прошедшей процедуру верификации.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lang w:eastAsia="ru-RU"/>
        </w:rPr>
        <w:t>4. Использование Платформы</w:t>
      </w:r>
    </w:p>
    <w:p w:rsidR="0022317B" w:rsidRPr="002674F0" w:rsidRDefault="0022317B" w:rsidP="0022317B">
      <w:pPr>
        <w:shd w:val="clear" w:color="auto" w:fill="FFFFFF"/>
        <w:spacing w:after="0" w:line="240" w:lineRule="auto"/>
        <w:ind w:firstLine="540"/>
        <w:jc w:val="both"/>
        <w:rPr>
          <w:rFonts w:ascii="Book Antiqua" w:hAnsi="Book Antiqua" w:cs="Arial"/>
          <w:lang w:eastAsia="ru-RU"/>
        </w:rPr>
      </w:pPr>
      <w:r w:rsidRPr="002674F0">
        <w:rPr>
          <w:rFonts w:ascii="Book Antiqua" w:hAnsi="Book Antiqua" w:cs="Arial"/>
          <w:lang w:eastAsia="ru-RU"/>
        </w:rPr>
        <w:t xml:space="preserve">4.1 Вы получаете информацию о заказах, самостоятельно строите маршрут до объекта, </w:t>
      </w:r>
      <w:r>
        <w:rPr>
          <w:rFonts w:ascii="Book Antiqua" w:hAnsi="Book Antiqua" w:cs="Arial"/>
          <w:lang w:eastAsia="ru-RU"/>
        </w:rPr>
        <w:t xml:space="preserve">в конце смены </w:t>
      </w:r>
      <w:r w:rsidRPr="002674F0">
        <w:rPr>
          <w:rFonts w:ascii="Book Antiqua" w:hAnsi="Book Antiqua" w:cs="Arial"/>
          <w:lang w:eastAsia="ru-RU"/>
        </w:rPr>
        <w:t>указываете количество отработанных часов. Самостоятельно общаетесь менеджером заказа. Получаете извещения об отправке и доставке.</w:t>
      </w:r>
    </w:p>
    <w:p w:rsidR="0022317B" w:rsidRDefault="0022317B" w:rsidP="0022317B">
      <w:pPr>
        <w:spacing w:after="0"/>
        <w:ind w:firstLine="539"/>
        <w:rPr>
          <w:rFonts w:ascii="Book Antiqua" w:hAnsi="Book Antiqua" w:cs="Arial"/>
          <w:lang w:eastAsia="ru-RU"/>
        </w:rPr>
      </w:pPr>
      <w:r w:rsidRPr="002674F0">
        <w:rPr>
          <w:rFonts w:ascii="Book Antiqua" w:hAnsi="Book Antiqua" w:cs="Arial"/>
          <w:lang w:eastAsia="ru-RU"/>
        </w:rPr>
        <w:t xml:space="preserve">Сканируете </w:t>
      </w:r>
      <w:r>
        <w:rPr>
          <w:rFonts w:ascii="Book Antiqua" w:hAnsi="Book Antiqua" w:cs="Arial"/>
          <w:lang w:eastAsia="ru-RU"/>
        </w:rPr>
        <w:t xml:space="preserve">или фотографируете </w:t>
      </w:r>
      <w:r w:rsidRPr="002674F0">
        <w:rPr>
          <w:rFonts w:ascii="Book Antiqua" w:hAnsi="Book Antiqua" w:cs="Arial"/>
          <w:lang w:eastAsia="ru-RU"/>
        </w:rPr>
        <w:t xml:space="preserve">путевые листы и </w:t>
      </w:r>
      <w:r>
        <w:rPr>
          <w:rFonts w:ascii="Book Antiqua" w:hAnsi="Book Antiqua" w:cs="Arial"/>
          <w:lang w:eastAsia="ru-RU"/>
        </w:rPr>
        <w:t>прикрепляется</w:t>
      </w:r>
      <w:r w:rsidRPr="002674F0">
        <w:rPr>
          <w:rFonts w:ascii="Book Antiqua" w:hAnsi="Book Antiqua" w:cs="Arial"/>
          <w:lang w:eastAsia="ru-RU"/>
        </w:rPr>
        <w:t xml:space="preserve"> </w:t>
      </w:r>
      <w:r>
        <w:rPr>
          <w:rFonts w:ascii="Book Antiqua" w:hAnsi="Book Antiqua" w:cs="Arial"/>
          <w:lang w:eastAsia="ru-RU"/>
        </w:rPr>
        <w:t>к строке заказа.</w:t>
      </w:r>
      <w:r w:rsidRPr="002674F0">
        <w:rPr>
          <w:rFonts w:ascii="Book Antiqua" w:hAnsi="Book Antiqua" w:cs="Arial"/>
          <w:lang w:eastAsia="ru-RU"/>
        </w:rPr>
        <w:t xml:space="preserve"> </w:t>
      </w:r>
    </w:p>
    <w:p w:rsidR="0022317B" w:rsidRPr="002674F0" w:rsidRDefault="0022317B" w:rsidP="0022317B">
      <w:pPr>
        <w:spacing w:after="0"/>
        <w:ind w:firstLine="539"/>
        <w:rPr>
          <w:rFonts w:ascii="Book Antiqua" w:hAnsi="Book Antiqua" w:cs="Arial"/>
          <w:lang w:eastAsia="ru-RU"/>
        </w:rPr>
      </w:pPr>
      <w:r>
        <w:rPr>
          <w:rFonts w:ascii="Book Antiqua" w:hAnsi="Book Antiqua" w:cs="Arial"/>
          <w:lang w:eastAsia="ru-RU"/>
        </w:rPr>
        <w:t>Все заказы сохраняются.</w:t>
      </w:r>
      <w:r w:rsidRPr="002674F0">
        <w:rPr>
          <w:rFonts w:ascii="Book Antiqua" w:hAnsi="Book Antiqua" w:cs="Arial"/>
          <w:lang w:eastAsia="ru-RU"/>
        </w:rPr>
        <w:t xml:space="preserve"> </w:t>
      </w:r>
    </w:p>
    <w:p w:rsidR="0022317B" w:rsidRPr="002674F0" w:rsidRDefault="0022317B" w:rsidP="0022317B">
      <w:pPr>
        <w:spacing w:after="0"/>
        <w:ind w:firstLine="539"/>
        <w:rPr>
          <w:rFonts w:ascii="Book Antiqua" w:hAnsi="Book Antiqua" w:cs="Arial"/>
          <w:lang w:eastAsia="ru-RU"/>
        </w:rPr>
      </w:pPr>
      <w:r w:rsidRPr="002674F0">
        <w:rPr>
          <w:rFonts w:ascii="Book Antiqua" w:hAnsi="Book Antiqua" w:cs="Arial"/>
          <w:lang w:eastAsia="ru-RU"/>
        </w:rPr>
        <w:t>Также получаете финансовую информацию по своей заработной плате за период.</w:t>
      </w:r>
    </w:p>
    <w:p w:rsidR="0022317B" w:rsidRDefault="0022317B" w:rsidP="002674F0">
      <w:pPr>
        <w:shd w:val="clear" w:color="auto" w:fill="FFFFFF"/>
        <w:spacing w:after="0" w:line="240" w:lineRule="auto"/>
        <w:ind w:firstLine="540"/>
        <w:jc w:val="both"/>
        <w:rPr>
          <w:rFonts w:ascii="Book Antiqua" w:hAnsi="Book Antiqua" w:cs="Arial"/>
          <w:b/>
          <w:bCs/>
          <w:shd w:val="clear" w:color="auto" w:fill="FFFFFF"/>
          <w:lang w:eastAsia="ru-RU"/>
        </w:rPr>
      </w:pP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5. Поведение Пользователей Платформы и зарегистрированных Пользователей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bookmarkStart w:id="0" w:name="_GoBack"/>
      <w:bookmarkEnd w:id="0"/>
      <w:r w:rsidRPr="002674F0">
        <w:rPr>
          <w:rFonts w:ascii="Book Antiqua" w:hAnsi="Book Antiqua" w:cs="Arial"/>
          <w:shd w:val="clear" w:color="auto" w:fill="FFFFFF"/>
          <w:lang w:eastAsia="ru-RU"/>
        </w:rPr>
        <w:t>Обязательства всех Пользователей Платформы</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Во время использования Платформы </w:t>
      </w:r>
    </w:p>
    <w:p w:rsidR="00E918AD" w:rsidRPr="002674F0" w:rsidRDefault="00E918AD" w:rsidP="002674F0">
      <w:pPr>
        <w:shd w:val="clear" w:color="auto" w:fill="FFFFFF"/>
        <w:spacing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Пользователь добровольно: </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нести единоличную ответственность за соблюдение всех законов, нормативно-правовых актов и обязательств, регламентирующих использование Вами Платформы.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полностью ознакомиться с условиями настоящего Соглашения до момента использования Платформы;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имеет право направлять жалобы Владельцу по фактам нарушения Пользователями положений настоящего Соглашения и иных документов Платформы;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имеет право использовать иные сервисы, доступ к которым предоставлен ему Владельцем;</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lastRenderedPageBreak/>
        <w:t>обязуется уведомлять Владельца о наличии претензий к качеству сервисов Платформы;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в любой момент использования Платформы не отправлять Владельцу и другим Пользователям заведомо ложную и вводящую в заблуждение информацию, а также информацию вредоносного или мошеннического характера;</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не создавать более одного Аккаунта на Платформе и не создавать Аккаунт от имени третьей стороны;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не размещать на Платформе персональные данные других лиц, а также не использовать персональные данные других Пользователей каким-либо образом, не соответствующим требованиям законодательства Российской Федерации, в противоправных или противозаконных целях, в целях извлечения выгоды и любых иных целях, не соответствующих целям функционирования Платформы;</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не использовать программное обеспечение и не осуществлять действия, направленные на нарушение нормального функционирования Платформы или персональных страниц Пользователей;</w:t>
      </w:r>
    </w:p>
    <w:p w:rsidR="00E918AD" w:rsidRPr="002674F0" w:rsidRDefault="00E918AD" w:rsidP="002674F0">
      <w:pPr>
        <w:numPr>
          <w:ilvl w:val="0"/>
          <w:numId w:val="1"/>
        </w:numPr>
        <w:shd w:val="clear" w:color="auto" w:fill="FFFFFF"/>
        <w:spacing w:after="0"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обязуется не осуществлять незаконные сбор и обработку персональных данных других лиц;</w:t>
      </w:r>
    </w:p>
    <w:p w:rsidR="00E918AD" w:rsidRPr="002674F0" w:rsidRDefault="00E918AD" w:rsidP="002674F0">
      <w:pPr>
        <w:numPr>
          <w:ilvl w:val="0"/>
          <w:numId w:val="1"/>
        </w:numPr>
        <w:shd w:val="clear" w:color="auto" w:fill="FFFFFF"/>
        <w:spacing w:line="240" w:lineRule="auto"/>
        <w:ind w:firstLine="540"/>
        <w:jc w:val="both"/>
        <w:textAlignment w:val="baseline"/>
        <w:rPr>
          <w:rFonts w:ascii="Book Antiqua" w:hAnsi="Book Antiqua" w:cs="Arial"/>
          <w:lang w:eastAsia="ru-RU"/>
        </w:rPr>
      </w:pPr>
      <w:r w:rsidRPr="002674F0">
        <w:rPr>
          <w:rFonts w:ascii="Book Antiqua" w:hAnsi="Book Antiqua" w:cs="Arial"/>
          <w:shd w:val="clear" w:color="auto" w:fill="FFFFFF"/>
          <w:lang w:eastAsia="ru-RU"/>
        </w:rPr>
        <w:t>выполнять положения настоящего Соглашения и Положения о конфиденциальности.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6. Блокировка Аккаунта, ограничение доступа и прекращение договорных отношений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Вы вправе прекратить договорные отношения с Владельцем в любое время, по любой причине и без каких-либо финансовых последствий путем прямого письменного обращения с указанием своего волеизъявления о закрытии аккаунта в адрес Владельца Платформы по реквизитам, указанным в настоящем Соглашении.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 случае нарушения Пользователем настоящего Соглашения, в том числе путем нарушения обязательств Пользователя, наступление условий, а также в случае, если у Владельца есть основания полагать, что у него есть необходимость обеспечения собственной безопасности, защиты морально-этических принципов, Пользователей и третьих лиц, а также необходимость предотвращения мошеннических действий или расследования, Владелец оставляет за собой право постоянно или временно заблокировать ваш Аккаунт.</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 случае необходимости вы будете уведомлены о предпринимаемых мерах с целью обеспечения вас возможностью предоставить необходимые пояснения Владельцу. Окончательное решение о принятии или непринятии мер осуществляет Владелец по своему усмотрению.</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7. Персональные данные</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 процессе использования Пользователем Платформы, Владелец осуществляет сбор и обработку некоторых ваших персональных данных.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 xml:space="preserve">Используя Платформу и создавая Аккаунт, Пользователь добровольно дает согласие Владельцу на обработку персональных данных в соответствии с применимым законодательством и Положением </w:t>
      </w:r>
      <w:proofErr w:type="gramStart"/>
      <w:r w:rsidRPr="002674F0">
        <w:rPr>
          <w:rFonts w:ascii="Book Antiqua" w:hAnsi="Book Antiqua" w:cs="Arial"/>
          <w:shd w:val="clear" w:color="auto" w:fill="FFFFFF"/>
          <w:lang w:eastAsia="ru-RU"/>
        </w:rPr>
        <w:t>о  конфиденциальности</w:t>
      </w:r>
      <w:proofErr w:type="gramEnd"/>
      <w:r w:rsidRPr="002674F0">
        <w:rPr>
          <w:rFonts w:ascii="Book Antiqua" w:hAnsi="Book Antiqua" w:cs="Arial"/>
          <w:shd w:val="clear" w:color="auto" w:fill="FFFFFF"/>
          <w:lang w:eastAsia="ru-RU"/>
        </w:rPr>
        <w:t>.</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9. Интеллектуальная собственность</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9.1. Контент, публикуемый Владельцем</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 xml:space="preserve">Владелец является единоличным владельцем всех прав на объекты интеллектуальной собственности, имеющие отношение к Сервису, Платформе, ее </w:t>
      </w:r>
      <w:r w:rsidRPr="002674F0">
        <w:rPr>
          <w:rFonts w:ascii="Book Antiqua" w:hAnsi="Book Antiqua" w:cs="Arial"/>
          <w:shd w:val="clear" w:color="auto" w:fill="FFFFFF"/>
          <w:lang w:eastAsia="ru-RU"/>
        </w:rPr>
        <w:lastRenderedPageBreak/>
        <w:t>контенту (в частности, текстов, изображений, дизайна, логотипов, видео- и аудиофайлов, данных, графики), а также программному обеспечению и базам данных, обеспечивающим работу Платформы.</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Владелец предоставляет Пользователям не эксклюзивное, личное, непередаваемое право использовать Платформу в рабочих целях в полном соответствии с целями Платформы и Сервисов. Владелец вправе устанавливать лимиты по объему и составу переданных Пользователю прав по лицензии, а также вводить иные технические ограничения использования Платформой.</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 случае нарушения Пользователем условий настоящего Соглашения, а также условий иных документов, относящихся к функционированию Платформы и устанавливающих правила пользования Платформой, требований применимого законодательства, общепринятых норм этики и морали, Владелец может направить Пользователю предупреждение, содержащее перечень нарушений с требованием их устранить, и/или в одностороннем порядке удалить подобную информацию, и/или заблокировать (т.е. временно приостановить) доступ Пользователя к Платформе, и/или безвозвратно удалить регистрационные данные Пользователя из Платформы.</w:t>
      </w:r>
    </w:p>
    <w:p w:rsidR="00E918AD" w:rsidRDefault="00E918AD" w:rsidP="002674F0">
      <w:pPr>
        <w:shd w:val="clear" w:color="auto" w:fill="FFFFFF"/>
        <w:spacing w:after="0" w:line="240" w:lineRule="auto"/>
        <w:ind w:firstLine="540"/>
        <w:jc w:val="both"/>
        <w:rPr>
          <w:rFonts w:ascii="Book Antiqua" w:hAnsi="Book Antiqua" w:cs="Arial"/>
          <w:b/>
          <w:bCs/>
          <w:shd w:val="clear" w:color="auto" w:fill="FFFFFF"/>
          <w:lang w:eastAsia="ru-RU"/>
        </w:rPr>
      </w:pP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10. Ограничения</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Сервис Платформы предоставляется на условиях «КАК ЕСТЬ» («AS IS»), в соответствии с общепринятым в международной практике принципом. Это означает, что Пользователю не предоставляются гарантии того, что Платформа будет отвечать требованиям и пожеланиям Пользователя, услуги будут предоставляться непрерывно, быстро, надежно и без ошибок, результаты, которые могут быть получены с использованием Платформы, будут точными и надежными, все ошибки в программном обеспечении Платформы будут исправлены. Владелец не гарантирует, что программное обеспечение Платформы не содержит ошибок и/или компьютерных вирусов или посторонних фрагментов кода.</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 xml:space="preserve">Владелец прикладывает все возможные усилия для обеспечения круглосуточной доступности Платформы. Невзирая на это, доступ к Платформе может быть временно ограничен без предварительного предупреждения ввиду технического обслуживания, переноса </w:t>
      </w:r>
      <w:proofErr w:type="gramStart"/>
      <w:r w:rsidRPr="002674F0">
        <w:rPr>
          <w:rFonts w:ascii="Book Antiqua" w:hAnsi="Book Antiqua" w:cs="Arial"/>
          <w:shd w:val="clear" w:color="auto" w:fill="FFFFFF"/>
          <w:lang w:eastAsia="ru-RU"/>
        </w:rPr>
        <w:t>баз</w:t>
      </w:r>
      <w:proofErr w:type="gramEnd"/>
      <w:r w:rsidRPr="002674F0">
        <w:rPr>
          <w:rFonts w:ascii="Book Antiqua" w:hAnsi="Book Antiqua" w:cs="Arial"/>
          <w:shd w:val="clear" w:color="auto" w:fill="FFFFFF"/>
          <w:lang w:eastAsia="ru-RU"/>
        </w:rPr>
        <w:t xml:space="preserve"> данных или обновления, либо в связи с перебоями или ограничениями в работе сети.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Владелец оставляет за собой право полностью или частично изменить либо приостановить работу Платформы или ее функций по своему собственному решению, на временной или постоянной основе.</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К отношениям сторон настоящего Соглашения не применяются положения ст. 426 Гражданского кодекса РФ о публичном договоре.</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11. Внесение изменений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Настоящее Соглашение и документы, включенные в них в виде ссылок, представляют собой полноту договоренностей между Пользователем и Владельцем. касательно использования вами Платформы. Владелец вправе в любое время вносить изменения в настоящее Соглашение в целях отражения изменений в технологической и коммерческой среде, а также в целях обеспечения соответствия действующему законодательству, и по иным причинам. Все изменения, вносимые в настоящее Соглашение, публикуются на Платформе без предварительно уведомления и вступают в силу с момента публикации на Платформе, если иные сроки не предусмотрены в соответствующем документе. Регулярное ознакомление с действующей редакцией Соглашения является обязанностью Пользователя.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12. Применимое право. Решение споров</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t>Настоящее Соглашение составлено на русском языке и регулируется законодательством Российской Федерации.</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shd w:val="clear" w:color="auto" w:fill="FFFFFF"/>
          <w:lang w:eastAsia="ru-RU"/>
        </w:rPr>
        <w:lastRenderedPageBreak/>
        <w:t>При неисполнении или ненадлежащем исполнении обязательств Пользователь несет ответственность, предусмотренную действующим законодательством РФ.</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lang w:eastAsia="ru-RU"/>
        </w:rPr>
        <w:t> </w:t>
      </w:r>
    </w:p>
    <w:p w:rsidR="00E918AD" w:rsidRPr="002674F0" w:rsidRDefault="00E918AD" w:rsidP="002674F0">
      <w:pPr>
        <w:shd w:val="clear" w:color="auto" w:fill="FFFFFF"/>
        <w:spacing w:after="0" w:line="240" w:lineRule="auto"/>
        <w:ind w:firstLine="540"/>
        <w:jc w:val="both"/>
        <w:rPr>
          <w:rFonts w:ascii="Book Antiqua" w:hAnsi="Book Antiqua"/>
          <w:lang w:eastAsia="ru-RU"/>
        </w:rPr>
      </w:pPr>
      <w:r w:rsidRPr="002674F0">
        <w:rPr>
          <w:rFonts w:ascii="Book Antiqua" w:hAnsi="Book Antiqua" w:cs="Arial"/>
          <w:b/>
          <w:bCs/>
          <w:shd w:val="clear" w:color="auto" w:fill="FFFFFF"/>
          <w:lang w:eastAsia="ru-RU"/>
        </w:rPr>
        <w:t>13. Юридические оговорки</w:t>
      </w:r>
    </w:p>
    <w:p w:rsidR="00E918AD" w:rsidRPr="002674F0" w:rsidRDefault="00E918AD" w:rsidP="002674F0">
      <w:pPr>
        <w:shd w:val="clear" w:color="auto" w:fill="FFFFFF"/>
        <w:spacing w:after="0" w:line="240" w:lineRule="auto"/>
        <w:ind w:firstLine="540"/>
        <w:jc w:val="both"/>
        <w:rPr>
          <w:rFonts w:ascii="Book Antiqua" w:hAnsi="Book Antiqua" w:cs="Arial"/>
          <w:shd w:val="clear" w:color="auto" w:fill="FFFFFF"/>
          <w:lang w:eastAsia="ru-RU"/>
        </w:rPr>
      </w:pPr>
      <w:r w:rsidRPr="002674F0">
        <w:rPr>
          <w:rFonts w:ascii="Book Antiqua" w:hAnsi="Book Antiqua" w:cs="Arial"/>
          <w:shd w:val="clear" w:color="auto" w:fill="FFFFFF"/>
          <w:lang w:eastAsia="ru-RU"/>
        </w:rPr>
        <w:t>Платформа управляется </w:t>
      </w:r>
      <w:r w:rsidRPr="002674F0">
        <w:rPr>
          <w:rFonts w:ascii="Book Antiqua" w:hAnsi="Book Antiqua" w:cs="Arial"/>
          <w:b/>
          <w:bCs/>
        </w:rPr>
        <w:t>ООО «Ярд Империал»</w:t>
      </w:r>
      <w:r w:rsidRPr="002674F0">
        <w:rPr>
          <w:rFonts w:ascii="Book Antiqua" w:hAnsi="Book Antiqua" w:cs="Arial"/>
          <w:shd w:val="clear" w:color="auto" w:fill="FFFFFF"/>
          <w:lang w:eastAsia="ru-RU"/>
        </w:rPr>
        <w:t xml:space="preserve">, </w:t>
      </w:r>
    </w:p>
    <w:p w:rsidR="00E918AD" w:rsidRPr="002674F0" w:rsidRDefault="00E918AD" w:rsidP="00B273B6">
      <w:pPr>
        <w:jc w:val="both"/>
        <w:rPr>
          <w:rFonts w:ascii="Book Antiqua" w:hAnsi="Book Antiqua" w:cs="Arial"/>
          <w:lang w:eastAsia="ru-RU"/>
        </w:rPr>
      </w:pPr>
      <w:r w:rsidRPr="002674F0">
        <w:rPr>
          <w:rFonts w:ascii="Book Antiqua" w:hAnsi="Book Antiqua" w:cs="Arial"/>
          <w:shd w:val="clear" w:color="auto" w:fill="FFFFFF"/>
          <w:lang w:eastAsia="ru-RU"/>
        </w:rPr>
        <w:t xml:space="preserve">Основной государственный регистрационный номер: </w:t>
      </w:r>
      <w:r w:rsidRPr="002674F0">
        <w:rPr>
          <w:rFonts w:ascii="Book Antiqua" w:hAnsi="Book Antiqua" w:cs="Arial"/>
          <w:lang w:eastAsia="ru-RU"/>
        </w:rPr>
        <w:t>1147746397480</w:t>
      </w:r>
    </w:p>
    <w:sectPr w:rsidR="00E918AD" w:rsidRPr="002674F0" w:rsidSect="0008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450A"/>
    <w:multiLevelType w:val="multilevel"/>
    <w:tmpl w:val="C1BC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25D4"/>
    <w:multiLevelType w:val="multilevel"/>
    <w:tmpl w:val="D36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B6"/>
    <w:rsid w:val="00084DEE"/>
    <w:rsid w:val="0022317B"/>
    <w:rsid w:val="002674F0"/>
    <w:rsid w:val="00470616"/>
    <w:rsid w:val="0085073D"/>
    <w:rsid w:val="008D2C32"/>
    <w:rsid w:val="009960B7"/>
    <w:rsid w:val="00A5014B"/>
    <w:rsid w:val="00B273B6"/>
    <w:rsid w:val="00D459AF"/>
    <w:rsid w:val="00E918AD"/>
    <w:rsid w:val="00EC0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5BD0C7-CD01-4EA0-AD3B-37B9C14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EE"/>
    <w:pPr>
      <w:spacing w:after="160" w:line="259" w:lineRule="auto"/>
    </w:pPr>
    <w:rPr>
      <w:lang w:eastAsia="en-US"/>
    </w:rPr>
  </w:style>
  <w:style w:type="paragraph" w:styleId="1">
    <w:name w:val="heading 1"/>
    <w:basedOn w:val="a"/>
    <w:link w:val="10"/>
    <w:uiPriority w:val="99"/>
    <w:qFormat/>
    <w:rsid w:val="00B273B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73B6"/>
    <w:rPr>
      <w:rFonts w:ascii="Times New Roman" w:hAnsi="Times New Roman" w:cs="Times New Roman"/>
      <w:b/>
      <w:bCs/>
      <w:kern w:val="36"/>
      <w:sz w:val="48"/>
      <w:szCs w:val="48"/>
      <w:lang w:eastAsia="ru-RU"/>
    </w:rPr>
  </w:style>
  <w:style w:type="paragraph" w:styleId="a3">
    <w:name w:val="Normal (Web)"/>
    <w:basedOn w:val="a"/>
    <w:uiPriority w:val="99"/>
    <w:semiHidden/>
    <w:rsid w:val="00B273B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B273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03689">
      <w:marLeft w:val="0"/>
      <w:marRight w:val="0"/>
      <w:marTop w:val="0"/>
      <w:marBottom w:val="0"/>
      <w:divBdr>
        <w:top w:val="none" w:sz="0" w:space="0" w:color="auto"/>
        <w:left w:val="none" w:sz="0" w:space="0" w:color="auto"/>
        <w:bottom w:val="none" w:sz="0" w:space="0" w:color="auto"/>
        <w:right w:val="none" w:sz="0" w:space="0" w:color="auto"/>
      </w:divBdr>
    </w:div>
    <w:div w:id="422603690">
      <w:marLeft w:val="0"/>
      <w:marRight w:val="0"/>
      <w:marTop w:val="0"/>
      <w:marBottom w:val="0"/>
      <w:divBdr>
        <w:top w:val="none" w:sz="0" w:space="0" w:color="auto"/>
        <w:left w:val="none" w:sz="0" w:space="0" w:color="auto"/>
        <w:bottom w:val="none" w:sz="0" w:space="0" w:color="auto"/>
        <w:right w:val="none" w:sz="0" w:space="0" w:color="auto"/>
      </w:divBdr>
    </w:div>
    <w:div w:id="422603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ngoadmin.ru/site/page?key=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2022-03-30T09:40:00Z</dcterms:created>
  <dcterms:modified xsi:type="dcterms:W3CDTF">2022-03-30T09:40:00Z</dcterms:modified>
</cp:coreProperties>
</file>